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 w:hanging="2832" w:left="2832"/>
        <w:jc w:val="center"/>
        <w:rPr>
          <w:rFonts w:ascii="XO Thames" w:hAnsi="XO Thames"/>
          <w:b w:val="1"/>
          <w:sz w:val="24"/>
        </w:rPr>
      </w:pPr>
      <w:bookmarkStart w:id="1" w:name="_Hlk534788097"/>
      <w:bookmarkStart w:id="2" w:name="_GoBack"/>
      <w:bookmarkEnd w:id="2"/>
      <w:r>
        <w:rPr>
          <w:rFonts w:ascii="XO Thames" w:hAnsi="XO Thames"/>
          <w:b w:val="1"/>
          <w:sz w:val="24"/>
        </w:rPr>
        <w:t xml:space="preserve">      </w:t>
      </w:r>
      <w:r>
        <w:rPr>
          <w:rFonts w:ascii="XO Thames" w:hAnsi="XO Thames"/>
          <w:b w:val="1"/>
          <w:sz w:val="28"/>
        </w:rPr>
        <w:drawing>
          <wp:inline>
            <wp:extent cx="685800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85800" cy="8382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XO Thames" w:hAnsi="XO Thames"/>
          <w:b w:val="1"/>
          <w:sz w:val="24"/>
        </w:rPr>
        <w:t xml:space="preserve">          </w:t>
      </w:r>
      <w:r>
        <w:rPr>
          <w:rFonts w:ascii="XO Thames" w:hAnsi="XO Thames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3244850</wp:posOffset>
                </wp:positionH>
                <wp:positionV relativeFrom="paragraph">
                  <wp:posOffset>47625</wp:posOffset>
                </wp:positionV>
                <wp:extent cx="53339" cy="635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53339" cy="6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4000000">
      <w:pPr>
        <w:widowControl w:val="1"/>
        <w:spacing w:line="336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</w:t>
      </w:r>
      <w:r>
        <w:rPr>
          <w:rFonts w:ascii="XO Thames" w:hAnsi="XO Thames"/>
          <w:b w:val="1"/>
          <w:sz w:val="24"/>
        </w:rPr>
        <w:t>ИЯ КАШИНСКОГО МУНИЦИПАЛЬНОГО ОКРУГА</w:t>
      </w:r>
      <w:r>
        <w:rPr>
          <w:rFonts w:ascii="XO Thames" w:hAnsi="XO Thames"/>
          <w:b w:val="1"/>
          <w:sz w:val="24"/>
        </w:rPr>
        <w:br/>
      </w:r>
      <w:r>
        <w:rPr>
          <w:rFonts w:ascii="XO Thames" w:hAnsi="XO Thames"/>
          <w:b w:val="1"/>
          <w:sz w:val="24"/>
        </w:rPr>
        <w:t xml:space="preserve"> </w:t>
      </w:r>
      <w:r>
        <w:rPr>
          <w:rFonts w:ascii="XO Thames" w:hAnsi="XO Thames"/>
          <w:b w:val="1"/>
          <w:sz w:val="24"/>
        </w:rPr>
        <w:t>ТВЕРСКОЙ ОБЛАСТИ</w:t>
      </w:r>
      <w:r>
        <w:rPr>
          <w:rFonts w:ascii="XO Thames" w:hAnsi="XO Thames"/>
          <w:b w:val="1"/>
          <w:sz w:val="24"/>
        </w:rPr>
        <w:t xml:space="preserve"> </w:t>
      </w:r>
    </w:p>
    <w:p w14:paraId="05000000">
      <w:pPr>
        <w:pStyle w:val="Style_2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С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Т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А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В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Л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И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</w:p>
    <w:tbl>
      <w:tblPr>
        <w:tblStyle w:val="Style_3"/>
        <w:tblW w:type="auto" w:w="0"/>
        <w:tblLayout w:type="fixed"/>
      </w:tblPr>
      <w:tblGrid>
        <w:gridCol w:w="9638"/>
      </w:tblGrid>
      <w:tr>
        <w:trPr>
          <w:trHeight w:hRule="atLeast" w:val="618"/>
        </w:trPr>
        <w:tc>
          <w:tcPr>
            <w:tcW w:type="dxa" w:w="9638"/>
            <w:shd w:fill="auto" w:val="clear"/>
          </w:tcPr>
          <w:p w14:paraId="06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от  </w:t>
            </w:r>
            <w:r>
              <w:rPr>
                <w:rFonts w:ascii="XO Thames" w:hAnsi="XO Thames"/>
                <w:sz w:val="28"/>
                <w:u w:val="single"/>
              </w:rPr>
              <w:t>03.10.2025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       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  <w:u w:val="single"/>
              </w:rPr>
              <w:t>674</w:t>
            </w:r>
          </w:p>
        </w:tc>
      </w:tr>
    </w:tbl>
    <w:p w14:paraId="07000000">
      <w:pPr>
        <w:rPr>
          <w:rFonts w:ascii="XO Thames" w:hAnsi="XO Thames"/>
          <w:sz w:val="24"/>
        </w:rPr>
      </w:pPr>
      <w:bookmarkEnd w:id="1"/>
      <w:r>
        <w:rPr>
          <w:rFonts w:ascii="XO Thames" w:hAnsi="XO Thames"/>
          <w:sz w:val="24"/>
        </w:rPr>
        <w:t xml:space="preserve">Об </w:t>
      </w:r>
      <w:r>
        <w:rPr>
          <w:rFonts w:ascii="XO Thames" w:hAnsi="XO Thames"/>
          <w:sz w:val="24"/>
        </w:rPr>
        <w:t xml:space="preserve">утверждении </w:t>
      </w:r>
      <w:r>
        <w:rPr>
          <w:rFonts w:ascii="XO Thames" w:hAnsi="XO Thames"/>
          <w:sz w:val="24"/>
        </w:rPr>
        <w:t>Положения о</w:t>
      </w:r>
      <w:r>
        <w:rPr>
          <w:rFonts w:ascii="XO Thames" w:hAnsi="XO Thames"/>
          <w:sz w:val="24"/>
        </w:rPr>
        <w:t xml:space="preserve"> </w:t>
      </w:r>
      <w:r>
        <w:rPr>
          <w:rFonts w:ascii="XO Thames" w:hAnsi="XO Thames"/>
          <w:sz w:val="24"/>
        </w:rPr>
        <w:t>порядке</w:t>
      </w:r>
    </w:p>
    <w:p w14:paraId="08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сообщения муниципальными служащими</w:t>
      </w:r>
    </w:p>
    <w:p w14:paraId="09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Администрации Кашинского муниципального</w:t>
      </w:r>
    </w:p>
    <w:p w14:paraId="0A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округа Тверской области о возникновении личной </w:t>
      </w:r>
    </w:p>
    <w:p w14:paraId="0B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заинтересованности при исполнении </w:t>
      </w:r>
    </w:p>
    <w:p w14:paraId="0C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должностных обязанностей, которая приводит </w:t>
      </w:r>
    </w:p>
    <w:p w14:paraId="0D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или может привести к конфликту интересов </w:t>
      </w:r>
    </w:p>
    <w:p w14:paraId="0E000000">
      <w:pPr>
        <w:rPr>
          <w:rFonts w:ascii="Times New Roman" w:hAnsi="Times New Roman"/>
          <w:sz w:val="28"/>
        </w:rPr>
      </w:pPr>
    </w:p>
    <w:p w14:paraId="0F000000">
      <w:pPr>
        <w:rPr>
          <w:rFonts w:ascii="Times New Roman" w:hAnsi="Times New Roman"/>
          <w:sz w:val="28"/>
        </w:rPr>
      </w:pPr>
    </w:p>
    <w:p w14:paraId="10000000">
      <w:pPr>
        <w:rPr>
          <w:rFonts w:ascii="Times New Roman" w:hAnsi="Times New Roman"/>
          <w:sz w:val="28"/>
        </w:rPr>
      </w:pPr>
    </w:p>
    <w:p w14:paraId="11000000">
      <w:pPr>
        <w:pStyle w:val="Style_2"/>
        <w:widowControl w:val="1"/>
        <w:spacing w:before="0" w:line="240" w:lineRule="auto"/>
        <w:ind w:firstLine="708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В соответствии с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Федеральным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законо</w:t>
      </w:r>
      <w:r>
        <w:rPr>
          <w:rFonts w:ascii="XO Thames" w:hAnsi="XO Thames"/>
          <w:b w:val="0"/>
          <w:sz w:val="28"/>
        </w:rPr>
        <w:t xml:space="preserve">м </w:t>
      </w:r>
      <w:r>
        <w:rPr>
          <w:rFonts w:ascii="XO Thames" w:hAnsi="XO Thames"/>
          <w:b w:val="0"/>
          <w:sz w:val="28"/>
        </w:rPr>
        <w:t>от</w:t>
      </w:r>
      <w:r>
        <w:rPr>
          <w:rFonts w:ascii="XO Thames" w:hAnsi="XO Thames"/>
          <w:b w:val="0"/>
          <w:sz w:val="28"/>
        </w:rPr>
        <w:t xml:space="preserve"> 25.12.2008 № 273-</w:t>
      </w:r>
      <w:r>
        <w:rPr>
          <w:rFonts w:ascii="XO Thames" w:hAnsi="XO Thames"/>
          <w:b w:val="0"/>
          <w:sz w:val="28"/>
        </w:rPr>
        <w:t>ФЗ</w:t>
      </w:r>
      <w:r>
        <w:rPr>
          <w:rFonts w:ascii="XO Thames" w:hAnsi="XO Thames"/>
          <w:b w:val="0"/>
          <w:sz w:val="28"/>
        </w:rPr>
        <w:t xml:space="preserve"> «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противодействии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коррупции</w:t>
      </w:r>
      <w:r>
        <w:rPr>
          <w:rFonts w:ascii="XO Thames" w:hAnsi="XO Thames"/>
          <w:b w:val="0"/>
          <w:sz w:val="28"/>
        </w:rPr>
        <w:t xml:space="preserve">», </w:t>
      </w:r>
      <w:r>
        <w:rPr>
          <w:rFonts w:ascii="XO Thames" w:hAnsi="XO Thames"/>
          <w:b w:val="0"/>
          <w:sz w:val="28"/>
        </w:rPr>
        <w:t>Указ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>м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Президента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Р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 xml:space="preserve">ссийской </w:t>
      </w:r>
      <w:r>
        <w:rPr>
          <w:rFonts w:ascii="XO Thames" w:hAnsi="XO Thames"/>
          <w:b w:val="0"/>
          <w:sz w:val="28"/>
        </w:rPr>
        <w:t>Ф</w:t>
      </w:r>
      <w:r>
        <w:rPr>
          <w:rFonts w:ascii="XO Thames" w:hAnsi="XO Thames"/>
          <w:b w:val="0"/>
          <w:sz w:val="28"/>
        </w:rPr>
        <w:t>е</w:t>
      </w:r>
      <w:r>
        <w:rPr>
          <w:rFonts w:ascii="XO Thames" w:hAnsi="XO Thames"/>
          <w:b w:val="0"/>
          <w:sz w:val="28"/>
        </w:rPr>
        <w:t>дерации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от</w:t>
      </w:r>
      <w:r>
        <w:rPr>
          <w:rFonts w:ascii="XO Thames" w:hAnsi="XO Thames"/>
          <w:b w:val="0"/>
          <w:sz w:val="28"/>
        </w:rPr>
        <w:t xml:space="preserve"> 22.12.2015 </w:t>
      </w:r>
      <w:r>
        <w:rPr>
          <w:rFonts w:ascii="XO Thames" w:hAnsi="XO Thames"/>
          <w:b w:val="0"/>
          <w:sz w:val="28"/>
        </w:rPr>
        <w:t>№ </w:t>
      </w:r>
      <w:r>
        <w:rPr>
          <w:rFonts w:ascii="XO Thames" w:hAnsi="XO Thames"/>
          <w:b w:val="0"/>
          <w:sz w:val="28"/>
        </w:rPr>
        <w:t xml:space="preserve">650 </w:t>
      </w:r>
      <w:r>
        <w:rPr>
          <w:rFonts w:ascii="XO Thames" w:hAnsi="XO Thames"/>
          <w:b w:val="0"/>
          <w:sz w:val="28"/>
        </w:rPr>
        <w:t>«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порядке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сообщения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лицами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>замещающими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отдельные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государственные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должности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Российской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Федерации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>должности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федеральной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государственной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службы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>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иными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лицами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возникновении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личной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заинтересованности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исполнении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должностных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обязанностей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>которая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приводит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или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может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привести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к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конфликту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интересов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>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внесении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изменений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в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некоторые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акты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Президента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Российской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Федерации</w:t>
      </w:r>
      <w:r>
        <w:rPr>
          <w:rFonts w:ascii="XO Thames" w:hAnsi="XO Thames"/>
          <w:b w:val="0"/>
          <w:sz w:val="28"/>
        </w:rPr>
        <w:t>»</w:t>
      </w:r>
      <w:r>
        <w:rPr>
          <w:rFonts w:ascii="XO Thames" w:hAnsi="XO Thames"/>
          <w:b w:val="0"/>
          <w:sz w:val="28"/>
        </w:rPr>
        <w:t xml:space="preserve">, </w:t>
      </w:r>
      <w:r>
        <w:rPr>
          <w:rFonts w:ascii="XO Thames" w:hAnsi="XO Thames"/>
          <w:b w:val="0"/>
          <w:sz w:val="28"/>
        </w:rPr>
        <w:t xml:space="preserve">Уставом Кашинского муниципального округа Тверской области, </w:t>
      </w:r>
      <w:r>
        <w:rPr>
          <w:rFonts w:ascii="XO Thames" w:hAnsi="XO Thames"/>
          <w:b w:val="0"/>
          <w:sz w:val="28"/>
        </w:rPr>
        <w:t>Администрация Кашинского муниципального</w:t>
      </w:r>
      <w:r>
        <w:rPr>
          <w:rFonts w:ascii="XO Thames" w:hAnsi="XO Thames"/>
          <w:b w:val="0"/>
          <w:sz w:val="28"/>
        </w:rPr>
        <w:t xml:space="preserve"> округа Тверской области</w:t>
      </w:r>
      <w:r>
        <w:rPr>
          <w:rFonts w:ascii="XO Thames" w:hAnsi="XO Thames"/>
          <w:b w:val="0"/>
          <w:sz w:val="28"/>
        </w:rPr>
        <w:t xml:space="preserve"> </w:t>
      </w:r>
    </w:p>
    <w:p w14:paraId="12000000">
      <w:pPr>
        <w:rPr>
          <w:rFonts w:ascii="XO Thames" w:hAnsi="XO Thames"/>
          <w:sz w:val="28"/>
        </w:rPr>
      </w:pPr>
    </w:p>
    <w:p w14:paraId="13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ПОСТАНОВЛЯЕТ:</w:t>
      </w:r>
    </w:p>
    <w:p w14:paraId="14000000">
      <w:pPr>
        <w:widowControl w:val="1"/>
        <w:ind/>
        <w:jc w:val="center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1. Утвердить </w:t>
      </w:r>
      <w:r>
        <w:rPr>
          <w:rFonts w:ascii="XO Thames" w:hAnsi="XO Thames"/>
          <w:sz w:val="28"/>
        </w:rPr>
        <w:t xml:space="preserve">Положение 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порядке сообщения муниципальными служащими Администрации Кашинского муниципального округа Тверской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(Приложение).</w:t>
      </w:r>
    </w:p>
    <w:p w14:paraId="1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>Признать утратившим силу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остановление 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</w:t>
      </w:r>
      <w:r>
        <w:rPr>
          <w:rFonts w:ascii="XO Thames" w:hAnsi="XO Thames"/>
          <w:sz w:val="28"/>
        </w:rPr>
        <w:t xml:space="preserve">шинского городского округа от </w:t>
      </w:r>
      <w:r>
        <w:rPr>
          <w:rFonts w:ascii="XO Thames" w:hAnsi="XO Thames"/>
          <w:sz w:val="28"/>
        </w:rPr>
        <w:t>05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.2021</w:t>
      </w:r>
      <w:r>
        <w:rPr>
          <w:rFonts w:ascii="XO Thames" w:hAnsi="XO Thames"/>
          <w:sz w:val="28"/>
        </w:rPr>
        <w:t xml:space="preserve"> № </w:t>
      </w:r>
      <w:r>
        <w:rPr>
          <w:rFonts w:ascii="XO Thames" w:hAnsi="XO Thames"/>
          <w:sz w:val="28"/>
        </w:rPr>
        <w:t>117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 xml:space="preserve">Положения 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порядке сообщения муниципальными служащими Администрации Кашинского городского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XO Thames" w:hAnsi="XO Thames"/>
          <w:sz w:val="28"/>
        </w:rPr>
        <w:t>».</w:t>
      </w: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 Контроль за исполнением настоящего постановления оставляю за собой.</w:t>
      </w: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 Настоящее постановление </w:t>
      </w:r>
      <w:r>
        <w:rPr>
          <w:rFonts w:ascii="XO Thames" w:hAnsi="XO Thames"/>
          <w:sz w:val="28"/>
        </w:rPr>
        <w:t xml:space="preserve">вступает в силу </w:t>
      </w:r>
      <w:r>
        <w:rPr>
          <w:rFonts w:ascii="XO Thames" w:hAnsi="XO Thames"/>
          <w:sz w:val="28"/>
        </w:rPr>
        <w:t>после</w:t>
      </w:r>
      <w:r>
        <w:rPr>
          <w:rFonts w:ascii="XO Thames" w:hAnsi="XO Thames"/>
          <w:sz w:val="28"/>
        </w:rPr>
        <w:t xml:space="preserve"> его официально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опубликовани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газета».</w:t>
      </w: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</w:t>
      </w:r>
      <w:r>
        <w:rPr>
          <w:rFonts w:ascii="XO Thames" w:hAnsi="XO Thames"/>
          <w:sz w:val="28"/>
        </w:rPr>
        <w:t xml:space="preserve"> округа</w:t>
      </w:r>
    </w:p>
    <w:p w14:paraId="1D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                                          </w:t>
      </w:r>
      <w:r>
        <w:rPr>
          <w:rFonts w:ascii="XO Thames" w:hAnsi="XO Thames"/>
          <w:sz w:val="28"/>
        </w:rPr>
        <w:t>С.В. Галяева</w:t>
      </w: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4" w:type="paragraph">
    <w:name w:val="Hyperlink"/>
    <w:basedOn w:val="Style_8"/>
    <w:link w:val="Style_14_ch"/>
    <w:rPr>
      <w:color w:val="0000FF"/>
      <w:u w:val="single"/>
    </w:rPr>
  </w:style>
  <w:style w:styleId="Style_14_ch" w:type="character">
    <w:name w:val="Hyperlink"/>
    <w:basedOn w:val="Style_8_ch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footer"/>
    <w:basedOn w:val="Style_4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4_ch"/>
    <w:link w:val="Style_20"/>
  </w:style>
  <w:style w:styleId="Style_21" w:type="paragraph">
    <w:name w:val="toc 5"/>
    <w:next w:val="Style_4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List Paragraph"/>
    <w:basedOn w:val="Style_4"/>
    <w:link w:val="Style_24_ch"/>
    <w:pPr>
      <w:widowControl w:val="1"/>
      <w:ind w:left="720"/>
      <w:contextualSpacing w:val="1"/>
    </w:pPr>
  </w:style>
  <w:style w:styleId="Style_24_ch" w:type="character">
    <w:name w:val="List Paragraph"/>
    <w:basedOn w:val="Style_4_ch"/>
    <w:link w:val="Style_24"/>
  </w:style>
  <w:style w:styleId="Style_25" w:type="paragraph">
    <w:name w:val="Title"/>
    <w:next w:val="Style_4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2018-11-27T06:15:00Z</dcterms:created>
  <dcterms:modified xsi:type="dcterms:W3CDTF">2025-10-07T08:26:27Z</dcterms:modified>
</cp:coreProperties>
</file>